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110.0" w:type="dxa"/>
        <w:tblLayout w:type="fixed"/>
        <w:tblLook w:val="0000"/>
      </w:tblPr>
      <w:tblGrid>
        <w:gridCol w:w="6480"/>
        <w:gridCol w:w="6420"/>
        <w:tblGridChange w:id="0">
          <w:tblGrid>
            <w:gridCol w:w="6480"/>
            <w:gridCol w:w="6420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vAlign w:val="bottom"/>
          </w:tcPr>
          <w:p w:rsidR="00000000" w:rsidDel="00000000" w:rsidP="00000000" w:rsidRDefault="00000000" w:rsidRPr="00000000" w14:paraId="00000002">
            <w:pPr>
              <w:widowControl w:val="0"/>
              <w:jc w:val="both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Project:  New Haven Urgent Care                                 Team# 1</w:t>
            </w:r>
          </w:p>
        </w:tc>
      </w:tr>
      <w:tr>
        <w:trPr>
          <w:trHeight w:val="58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 Date: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12/8/2019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Test Case ID#:  2</w:t>
            </w:r>
          </w:p>
          <w:p w:rsidR="00000000" w:rsidDel="00000000" w:rsidP="00000000" w:rsidRDefault="00000000" w:rsidRPr="00000000" w14:paraId="000000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Name(s) of Tester(s):  Kun Ki Lee, Eric Hwang, Kyeongtak Han, Dongha Kang</w:t>
            </w:r>
          </w:p>
          <w:p w:rsidR="00000000" w:rsidDel="00000000" w:rsidP="00000000" w:rsidRDefault="00000000" w:rsidRPr="00000000" w14:paraId="00000009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ind w:left="12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Description (What are you testing? – you must be specific): We are checking if a patient over the age of 18 does not require to have a parent or guardian requirement.</w:t>
            </w:r>
          </w:p>
          <w:p w:rsidR="00000000" w:rsidDel="00000000" w:rsidP="00000000" w:rsidRDefault="00000000" w:rsidRPr="00000000" w14:paraId="0000000B">
            <w:pPr>
              <w:widowControl w:val="0"/>
              <w:ind w:left="1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tcBorders>
              <w:left w:color="000000" w:space="0" w:sz="8" w:val="single"/>
              <w:bottom w:color="000000" w:space="0" w:sz="8" w:val="single"/>
            </w:tcBorders>
            <w:shd w:fill="auto" w:val="clear"/>
            <w:tcMar>
              <w:left w:w="-1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widowControl w:val="0"/>
        <w:rPr/>
        <w:sectPr>
          <w:pgSz w:h="12240" w:w="15840"/>
          <w:pgMar w:bottom="401" w:top="700" w:left="1180" w:right="1500" w:header="0" w:footer="0"/>
          <w:pgNumType w:start="1"/>
          <w:cols w:equalWidth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rPr>
          <w:b w:val="1"/>
        </w:rPr>
        <w:sectPr>
          <w:type w:val="continuous"/>
          <w:pgSz w:h="12240" w:w="15840"/>
          <w:pgMar w:bottom="401" w:top="700" w:left="1180" w:right="1500" w:header="0" w:footer="0"/>
          <w:cols w:equalWidth="0"/>
        </w:sectPr>
      </w:pPr>
      <w:r w:rsidDel="00000000" w:rsidR="00000000" w:rsidRPr="00000000">
        <w:rPr>
          <w:b w:val="1"/>
          <w:rtl w:val="0"/>
        </w:rPr>
        <w:t xml:space="preserve">NOTE:  The following information must be provided to be given credit for any test.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rtl w:val="0"/>
        </w:rPr>
        <w:t xml:space="preserve">Test Data (Provide the file name of the script used to insert data, provide a screen capture to reflect data, or provide script here):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Patient Table after inserting a Person over the age of 18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7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Adult Table after insertion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9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Natural Join Adult and Patient to get rest of the field information of Patient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8356600" cy="5222875"/>
            <wp:effectExtent b="0" l="0" r="0" t="0"/>
            <wp:docPr descr="A screenshot of a computer&#10;&#10;Description automatically generated" id="8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SQL Query(s) used for testing: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INTO Patient (P_ID, Insurance_Info, Dob, Zip, Address, State, City, Fname, Lname, Ezip, EAddress, Estate, Ecity, Efirst, Elast)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VALUES (1209, 'Yes', '2000/07/12', 55414, '1016 Washington Ave', 'MN', 'Minneapolis', 'Kun Ki', 'Lee', 55414, 'UMN', 'MN', 'Minneapolis', 'Peter', 'Griffin');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Patient;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INTO Adult (P_ID)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VALUES (1209); 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FROM Adult;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* 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Adult NATURAL JOIN Patient;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Explanation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 solution would be to write a trigger to Remove Parents or Guardian for every Patient who are an Adult within the Adults table.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2240" w:w="15840"/>
      <w:pgMar w:bottom="401" w:top="700" w:left="1180" w:right="1500" w:header="0" w:footer="0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  <w:sz w:val="24"/>
      <w:lang w:bidi="ar-SA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WW8Num1z0" w:customStyle="1">
    <w:name w:val="WW8Num1z0"/>
    <w:qFormat w:val="1"/>
  </w:style>
  <w:style w:type="character" w:styleId="WW8Num1z1" w:customStyle="1">
    <w:name w:val="WW8Num1z1"/>
    <w:qFormat w:val="1"/>
  </w:style>
  <w:style w:type="character" w:styleId="WW8Num1z2" w:customStyle="1">
    <w:name w:val="WW8Num1z2"/>
    <w:qFormat w:val="1"/>
  </w:style>
  <w:style w:type="character" w:styleId="WW8Num1z3" w:customStyle="1">
    <w:name w:val="WW8Num1z3"/>
    <w:qFormat w:val="1"/>
  </w:style>
  <w:style w:type="character" w:styleId="WW8Num1z4" w:customStyle="1">
    <w:name w:val="WW8Num1z4"/>
    <w:qFormat w:val="1"/>
  </w:style>
  <w:style w:type="character" w:styleId="WW8Num1z5" w:customStyle="1">
    <w:name w:val="WW8Num1z5"/>
    <w:qFormat w:val="1"/>
  </w:style>
  <w:style w:type="character" w:styleId="WW8Num1z6" w:customStyle="1">
    <w:name w:val="WW8Num1z6"/>
    <w:qFormat w:val="1"/>
  </w:style>
  <w:style w:type="character" w:styleId="WW8Num1z7" w:customStyle="1">
    <w:name w:val="WW8Num1z7"/>
    <w:qFormat w:val="1"/>
  </w:style>
  <w:style w:type="character" w:styleId="WW8Num1z8" w:customStyle="1">
    <w:name w:val="WW8Num1z8"/>
    <w:qFormat w:val="1"/>
  </w:style>
  <w:style w:type="character" w:styleId="InternetLink" w:customStyle="1">
    <w:name w:val="Internet Link"/>
    <w:basedOn w:val="DefaultParagraphFont"/>
    <w:rPr>
      <w:color w:val="0000ff"/>
      <w:u w:val="single"/>
    </w:rPr>
  </w:style>
  <w:style w:type="character" w:styleId="StrongEmphasis" w:customStyle="1">
    <w:name w:val="Strong Emphasis"/>
    <w:qFormat w:val="1"/>
    <w:rPr>
      <w:b w:val="1"/>
      <w:bCs w:val="1"/>
    </w:rPr>
  </w:style>
  <w:style w:type="character" w:styleId="ins" w:customStyle="1">
    <w:name w:val="ins"/>
    <w:qFormat w:val="1"/>
  </w:style>
  <w:style w:type="character" w:styleId="Emphasis">
    <w:name w:val="Emphasis"/>
    <w:qFormat w:val="1"/>
    <w:rPr>
      <w:i w:val="1"/>
      <w:iCs w:val="1"/>
    </w:rPr>
  </w:style>
  <w:style w:type="character" w:styleId="NumberingSymbols" w:customStyle="1">
    <w:name w:val="Numbering Symbols"/>
    <w:qFormat w:val="1"/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AR PL SungtiL GB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TableContents" w:customStyle="1">
    <w:name w:val="Table Contents"/>
    <w:basedOn w:val="Normal"/>
    <w:qFormat w:val="1"/>
    <w:pPr>
      <w:suppressLineNumbers w:val="1"/>
    </w:pPr>
  </w:style>
  <w:style w:type="paragraph" w:styleId="TableHeading" w:customStyle="1">
    <w:name w:val="Table Heading"/>
    <w:basedOn w:val="TableContents"/>
    <w:qFormat w:val="1"/>
    <w:pPr>
      <w:jc w:val="center"/>
    </w:pPr>
    <w:rPr>
      <w:b w:val="1"/>
      <w:bCs w:val="1"/>
    </w:rPr>
  </w:style>
  <w:style w:type="numbering" w:styleId="WW8Num1" w:customStyle="1">
    <w:name w:val="WW8Num1"/>
    <w:qFormat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HepZ6/X43OZKpyMbcgjFAm+ghbg==">AMUW2mVG+mvXQ3OzgTqF/QusWdPUP5EjQPL0cFPoAnWtM2XEc2IrMaDvAGMgnLETnTpNdIo970hSSK8jOzlOJW9MdS+s0lQFnppL+q2ZEKqVWhHRCauiaIzPzmPR4cY2PqPov6bCIfOI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2019-11-26T23:17:00Z</dcterms:created>
  <dc:creator>Vijay</dc:creator>
</cp:coreProperties>
</file>